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mc:Ignorable="vyd" w:conformance="transitional">
  <w:background/>
  <w:body vyd:_id="vyd:00000000000001">
    <w:p w:rsidR="006531B6" w:rsidRPr="007A3B62" w:rsidRDefault="006531B6" w:rsidP="00A350CE" vyd:_id="vyd:00000000000003">
      <w:pPr>
        <w:spacing w:after="240"/>
      </w:pPr>
      <w:r>
        <w:rPr>
          <w:rFonts w:ascii="Times New Roman" w:hAnsi="Times New Roman" w:eastAsia="Times New Roman" w:cs="Times New Roman"/>
          <w:sz w:val="24"/>
          <w:b w:val="1"/>
        </w:rPr>
        <w:t vyd:_id="vyd:mr4gd50c4rw9vf">Неделя профилактики аллергических заболеваний</w:t>
      </w:r>
    </w:p>
    <w:p w:rsidR="006531B6" w:rsidRPr="007A3B62" w:rsidRDefault="006531B6" w:rsidP="00A350CE" vyd:_id="vyd:mr4gd509v1xjfh">
      <w:pPr>
        <w:spacing w:after="240"/>
      </w:pPr>
      <w:r>
        <w:rPr>
          <w:b w:val="1"/>
        </w:rPr>
        <w:t vyd:_id="vyd:mr4gd508rtcmca">Челябинская область присоединилась к Неделе профилактики аллергических заболеваний</w:t>
      </w:r>
    </w:p>
    <w:p w:rsidR="006531B6" w:rsidRPr="007A3B62" w:rsidRDefault="006531B6" w:rsidP="00A350CE" vyd:_id="vyd:mr4gd506demv69">
      <w:pPr>
        <w:spacing w:after="240"/>
      </w:pPr>
      <w:r>
        <w:t vyd:_id="vyd:mr4gd504sp16og">Аллергия — распространённая проблема, по разным оценкам, она затрагивает от 15 до 40% населения, но часто люди не связывают зуд, насморк, слезотечение, высыпания и другие симптомы с проявлениями аллергических заболеваний.</w:t>
      </w:r>
    </w:p>
    <w:p w:rsidR="006531B6" w:rsidRPr="007A3B62" w:rsidRDefault="006531B6" w:rsidP="00A350CE" vyd:_id="vyd:mr4gd502n7ower">
      <w:pPr>
        <w:spacing w:after="240"/>
      </w:pPr>
      <w:r>
        <w:t vyd:_id="vyd:mr4gd50004heck">Ольга Агеева, главный врач ЧОЦОЗ МП:</w:t>
      </w:r>
    </w:p>
    <w:p w:rsidR="006531B6" w:rsidRPr="007A3B62" w:rsidRDefault="006531B6" w:rsidP="00A350CE" vyd:_id="vyd:mr4gd4zx3az0nr">
      <w:pPr>
        <w:spacing w:after="240"/>
      </w:pPr>
      <w:r>
        <w:t vyd:_id="vyd:mr4gd4zvbzs0u6">«Аллергия возникает вследствие гиперчувствительности иммунной системы к определенным веществам, которые воспринимаются нашим организмом как чужеродные и вызывают воспалительную реакцию. Наиболее распространенные виды аллергенов включают пыльцу растений, шерсть животных, пылевых клещей, плесень, пищевые продукты (например, орехи, молоко, яйца, морепродукты), лекарства и укусы насекомых.</w:t>
      </w:r>
    </w:p>
    <w:p w:rsidR="006531B6" w:rsidRPr="007A3B62" w:rsidRDefault="006531B6" w:rsidP="00A350CE" vyd:_id="vyd:mr4gd4zc0t30xh">
      <w:pPr>
        <w:spacing w:after="240"/>
      </w:pPr>
      <w:r>
        <w:t vyd:_id="vyd:mr4gd4zbjuaw5a">Главная цель профилактической кампании заключается в информировании о важности своевременного выявления симптомов заболевания, правильной диагностики и лечения. Регулярная профилактика помогает избежать осложнений и снижает риск развития тяжелых форм аллергии, включая астму и экзему.»</w:t>
      </w:r>
    </w:p>
    <w:p w:rsidR="006531B6" w:rsidRPr="007A3B62" w:rsidRDefault="006531B6" w:rsidP="00A350CE" vyd:_id="vyd:mr4gd4z7dgba6z">
      <w:pPr>
        <w:spacing w:after="240"/>
      </w:pPr>
      <w:r>
        <w:t vyd:_id="vyd:mr4gd4z4x5jded">Как предотвратить аллергические реакции?</w:t>
      </w:r>
    </w:p>
    <w:p w:rsidR="006531B6" w:rsidRPr="007A3B62" w:rsidRDefault="006531B6" w:rsidP="00A350CE" vyd:_id="vyd:mr4gd4z1nn1oiq">
      <w:pPr>
        <w:spacing w:after="240"/>
      </w:pPr>
      <w:r>
        <w:t vyd:_id="vyd:mr4gd4yy6x4ez1" xml:space="preserve">Ограничьте контакт с известными аллергенами. Если вы знаете, на что реакция (пыльца, определённая еда, шерсть животных, бытовая химия), старайтесь избегать этого. </w:t>
      </w:r>
    </w:p>
    <w:p w:rsidR="006531B6" w:rsidRPr="007A3B62" w:rsidRDefault="006531B6" w:rsidP="00A350CE" vyd:_id="vyd:mr4gd4yv51umgy">
      <w:pPr>
        <w:spacing w:after="240"/>
      </w:pPr>
      <w:r>
        <w:t vyd:_id="vyd:mr4gd4ysoaklqg" xml:space="preserve">Регулярно делайте влажную уборку дома, избавьтесь от пылесборников (ковры, тяжёлые шторы, мягкие игрушки), используйте гипоаллергенные чехлы для подушек и матрасов. </w:t>
      </w:r>
    </w:p>
    <w:p w:rsidR="006531B6" w:rsidRPr="007A3B62" w:rsidRDefault="006531B6" w:rsidP="00A350CE" vyd:_id="vyd:mr4gd4yoxkoa73">
      <w:pPr>
        <w:spacing w:after="240"/>
      </w:pPr>
      <w:r>
        <w:t vyd:_id="vyd:mr4gd4ymcxcm1p" xml:space="preserve">Поддерживайте в доме умеренную влажность (около 40–50%) — это снижает размножение клещей домашней пыли. </w:t>
      </w:r>
    </w:p>
    <w:p w:rsidR="006531B6" w:rsidRPr="007A3B62" w:rsidRDefault="006531B6" w:rsidP="00A350CE" vyd:_id="vyd:mr4gd4yi5n2p6v">
      <w:pPr>
        <w:spacing w:after="240"/>
      </w:pPr>
      <w:r>
        <w:t vyd:_id="vyd:mr4gd4yf1xys10" xml:space="preserve">Старайтесь избегать продуктов-аллергенов и напротив включать в свой рацион продукты, которые помогают снизить аллергические проявления (например, источники омега-3, фолиевой кислоты). </w:t>
      </w:r>
    </w:p>
    <w:p w:rsidR="006531B6" w:rsidRPr="007A3B62" w:rsidRDefault="006531B6" w:rsidP="00A350CE" vyd:_id="vyd:mr4gd4ycapt1rn">
      <w:pPr>
        <w:spacing w:after="240"/>
      </w:pPr>
      <w:r>
        <w:t vyd:_id="vyd:mr4gd4y91dgzml" xml:space="preserve">Укрепляйте иммунитет: питайтесь сбалансированно, будьте физически активными, спите не менее 7-8 часов, возьмите стресс под контроль (хронический стресс может повышать восприимчивость к аллергенам). </w:t>
      </w:r>
    </w:p>
    <w:p w:rsidR="006531B6" w:rsidRPr="007A3B62" w:rsidRDefault="006531B6" w:rsidP="00A350CE" vyd:_id="vyd:mr4gd4y6f6dvpb">
      <w:pPr>
        <w:spacing w:after="240"/>
      </w:pPr>
      <w:r>
        <w:t vyd:_id="vyd:mr4gd4y32xwkxg">Если появились симптомы аллергии, не пытайтесь ставить диагноз сами — обратитесь к врачу-аллергологу. Врач проведёт тщательный сбор анамнеза: выяснит, когда и после чего появляются симптомы, какие продукты или вещества их провоцируют, и подберёт тактику лечения.</w:t>
      </w:r>
    </w:p>
    <w:p w:rsidR="006531B6" w:rsidRPr="007A3B62" w:rsidRDefault="006531B6" w:rsidP="00A350CE" vyd:_id="vyd:mr4gd4y08t68ue">
      <w:pPr>
        <w:spacing w:after="240"/>
        <w:rPr>
          <w:b w:val="1"/>
        </w:rPr>
      </w:pPr>
    </w:p>
    <w:p w:rsidR="006531B6" w:rsidRPr="007A3B62" w:rsidRDefault="006531B6" w:rsidP="00A350CE" vyd:_id="vyd:mr4gdean2qumcc">
      <w:pPr>
        <w:spacing w:after="240"/>
        <w:rPr>
          <w:b w:val="1"/>
        </w:rPr>
      </w:pPr>
    </w:p>
    <w:p w:rsidR="006531B6" w:rsidRPr="007A3B62" w:rsidRDefault="006531B6" w:rsidP="00A350CE" vyd:_id="vyd:mr4gdekk6z38ec">
      <w:pPr>
        <w:spacing w:after="240"/>
        <w:rPr>
          <w:b w:val="1"/>
        </w:rPr>
      </w:pPr>
    </w:p>
    <w:p w:rsidR="006531B6" w:rsidRPr="007A3B62" w:rsidRDefault="006531B6" w:rsidP="00A350CE" vyd:_id="vyd:mr4gdf2cnsmw2m">
      <w:pPr>
        <w:spacing w:after="240"/>
      </w:pPr>
      <w:r>
        <w:rPr>
          <w:b w:val="1"/>
        </w:rPr>
        <w:t vyd:_id="vyd:mr4gd4xx2y7d4q">Что может «запустить» пищевую аллергию у детей</w:t>
      </w:r>
    </w:p>
    <w:p w:rsidR="006531B6" w:rsidRPr="007A3B62" w:rsidRDefault="006531B6" w:rsidP="00A350CE" vyd:_id="vyd:mr4gd4xtkd9ajy">
      <w:pPr>
        <w:spacing w:after="240"/>
      </w:pPr>
      <w:r>
        <w:t vyd:_id="vyd:mr4gd4xrp6tbgs">Первое, на что обращают внимание родителей врачи-аллергологи — наследственность. Как пояснили специалисты, при наличии диагностированной аллергии у одного из родителей риск возникновения аллергического заболевания у ребенка раннего возраста достигает 50%, у обоих родителей — более 70%.</w:t>
      </w:r>
    </w:p>
    <w:p w:rsidR="006531B6" w:rsidRPr="007A3B62" w:rsidRDefault="006531B6" w:rsidP="00A350CE" vyd:_id="vyd:mr4gd4xn64ypm3">
      <w:pPr>
        <w:spacing w:after="240"/>
      </w:pPr>
      <w:r>
        <w:t vyd:_id="vyd:mr4gd4xlp3eupz">Триггером пищевой аллергии в детском возрасте может выступать любой продукт. Но наиболее частыми аллергенами у младенцев являются белки молока животных, сои, куриного яйца, пшеницы.</w:t>
      </w:r>
    </w:p>
    <w:p w:rsidR="006531B6" w:rsidRPr="007A3B62" w:rsidRDefault="006531B6" w:rsidP="00A350CE" vyd:_id="vyd:mr4gd4xhsbbhqn">
      <w:pPr>
        <w:spacing w:after="240"/>
      </w:pPr>
      <w:r>
        <w:t vyd:_id="vyd:mr4gd4xfk22xsb">Коровье молоко выступает основным аллергеном для детей первых лет жизни, находящихся на искусственном вскармливании. В этом продукте содержится более 20 белков, способных стать причиной пищевой аллергии, однако наиболее активны два: казеин и альфа-лактальбумин.</w:t>
      </w:r>
    </w:p>
    <w:p w:rsidR="006531B6" w:rsidRPr="007A3B62" w:rsidRDefault="006531B6" w:rsidP="00A350CE" vyd:_id="vyd:mr4gd4xbfiuqif">
      <w:pPr>
        <w:spacing w:after="240"/>
      </w:pPr>
      <w:r>
        <w:t vyd:_id="vyd:mr4gd4x9s636xm">Казеин — главный белок молока, при аллергии на него существует непереносимость любого молока и кисломолочных продуктов, а также сыра и творога.</w:t>
      </w:r>
    </w:p>
    <w:p w:rsidR="006531B6" w:rsidRPr="007A3B62" w:rsidRDefault="006531B6" w:rsidP="00A350CE" vyd:_id="vyd:mr4gd4x4q8vr50">
      <w:pPr>
        <w:spacing w:after="240"/>
      </w:pPr>
      <w:r>
        <w:t vyd:_id="vyd:mr4gd4x182kxaz">Альфа-лактальбумин при кипячении частично или полностью лишается своей аллергенности, что делает возможным употребление кипяченого молока.</w:t>
      </w:r>
    </w:p>
    <w:p w:rsidR="006531B6" w:rsidRPr="007A3B62" w:rsidRDefault="006531B6" w:rsidP="00A350CE" vyd:_id="vyd:mr4gd4wubegrbr">
      <w:pPr>
        <w:spacing w:after="240"/>
      </w:pPr>
      <w:r>
        <w:t vyd:_id="vyd:mr4gd4wtd7zrse" xml:space="preserve"> </w:t>
      </w:r>
      <w:r>
        <w:t vyd:_id="vyd:mr4gd4wt89b8o5">Яйца - вторая по распространенности причина пищевой аллергии у детей раннего возраста. Его основной аллерген — овомукоид — одинаков для яиц всех птиц. Поэтому замена, например, куриного яйца на перепелиное не решит проблему. Однако термическая обработка снижает активность белка.</w:t>
      </w:r>
    </w:p>
    <w:p w:rsidR="006531B6" w:rsidRPr="007A3B62" w:rsidRDefault="006531B6" w:rsidP="00A350CE" vyd:_id="vyd:mr4gd4wrxuw256">
      <w:pPr>
        <w:spacing w:after="240"/>
      </w:pPr>
      <w:r>
        <w:t vyd:_id="vyd:mr4gd4wqzsie5o">Рыба также часто становится причиной истинной и ложной аллергии у детей. Наиболее изученным в настоящее время является белок трески. Он не разрушается при кулинарной обработке и даже способен сохраняться в запахах и парах.</w:t>
      </w:r>
    </w:p>
    <w:p w:rsidR="006531B6" w:rsidRPr="007A3B62" w:rsidRDefault="006531B6" w:rsidP="00A350CE" vyd:_id="vyd:mr4gd4wo5evnk8">
      <w:pPr>
        <w:spacing w:after="240"/>
      </w:pPr>
      <w:r>
        <w:t vyd:_id="vyd:mr4gd4wno6sd5q">Пищевые злаки могут вызывать аллергические реакции. Пшеничная мука, которую используют для приготовления хлеба, кондитерских и макаронных изделий, содержит в своем составе около 40 белков. Все они обладают аллергизирующими свойствами, однако наиболее активен глютен.</w:t>
      </w:r>
    </w:p>
    <w:p w:rsidR="006531B6" w:rsidRPr="007A3B62" w:rsidRDefault="006531B6" w:rsidP="00A350CE" vyd:_id="vyd:mr4gd4wll71zij">
      <w:pPr>
        <w:spacing w:after="240"/>
      </w:pPr>
      <w:r>
        <w:t vyd:_id="vyd:mr4gd4wkps8xfp">Снизить риск развития пищевой аллергии у малыша поможет продолжительное грудное вскармливание ребенка первого года жизни, соблюдение кормящей мамой гипоаллергенной диеты, вдумчивое и постепенное введение в детский рацион новых продуктов с высоким аллергенным потенциалом.</w:t>
      </w:r>
    </w:p>
    <w:p w:rsidR="006531B6" w:rsidRPr="007A3B62" w:rsidRDefault="006531B6" w:rsidP="00A350CE" vyd:_id="vyd:mr4gd4wil3jiuq">
      <w:pPr>
        <w:spacing w:after="240"/>
      </w:pPr>
      <w:r>
        <w:t vyd:_id="vyd:mr4gd4whfl9e60" xml:space="preserve">О том, как могут проявляться аллергические реакции у малышей, читайте на всероссийском портале «Так здорово!» </w:t>
      </w:r>
      <w:r>
        <w:fldChar w:fldCharType="begin" vyd:_id="vyd:mr4gd4wfw5pe0g"/>
      </w:r>
      <w:r>
        <w:instrText>HYPERLINK "https://www.takzdorovo.ru/stati/chto-mozhet-zapustit-pishchevuyu-allergiyu-u-detey/"</w:instrText>
      </w:r>
      <w:r>
        <w:fldChar w:fldCharType="separate"/>
      </w:r>
      <w:r>
        <w:rPr>
          <w:rStyle w:val="Hyperlink"/>
        </w:rPr>
        <w:t vyd:_id="vyd:mr4gd4wg1n9eme">https://www.takzdorovo.ru/stati/chto-mozhet-zapustit-pishchevuyu-allergiyu-u-detey/</w:t>
      </w:r>
      <w:r>
        <w:fldChar w:fldCharType="end" vyd:_id="vyd:mr4gd4wfw5pe0g-end"/>
      </w:r>
    </w:p>
    <w:p w:rsidR="006531B6" w:rsidRPr="007A3B62" w:rsidRDefault="006531B6" w:rsidP="00A350CE" vyd:_id="vyd:mr4gd4wdvf94ry">
      <w:pPr>
        <w:spacing w:after="240"/>
      </w:pPr>
      <w:r>
        <w:t vyd:_id="vyd:mr4gd4wcywqn2n" xml:space="preserve">Источник информации и фото- </w:t>
      </w:r>
      <w:r>
        <w:fldChar w:fldCharType="begin" vyd:_id="vyd:mr4gd4wbdqwv9q"/>
      </w:r>
      <w:r>
        <w:instrText>HYPERLINK "https://www.takzdorovo.ru/"</w:instrText>
      </w:r>
      <w:r>
        <w:fldChar w:fldCharType="separate"/>
      </w:r>
      <w:r>
        <w:rPr>
          <w:rStyle w:val="Hyperlink"/>
        </w:rPr>
        <w:t vyd:_id="vyd:mr4gd4wbwjxuz3">https://www.takzdorovo.ru/</w:t>
      </w:r>
      <w:r>
        <w:fldChar w:fldCharType="end" vyd:_id="vyd:mr4gd4wbdqwv9q-end"/>
      </w:r>
    </w:p>
    <w:p w:rsidR="006531B6" w:rsidRPr="007A3B62" w:rsidRDefault="006531B6" w:rsidP="00A350CE" vyd:_id="vyd:mr4gd4w8bcanum">
      <w:pPr>
        <w:spacing w:after="240"/>
        <w:rPr>
          <w:b w:val="1"/>
        </w:rPr>
      </w:pPr>
    </w:p>
    <w:p w:rsidR="006531B6" w:rsidRPr="007A3B62" w:rsidRDefault="006531B6" w:rsidP="00A350CE" vyd:_id="vyd:mr4gdi6k8lrjk4">
      <w:pPr>
        <w:spacing w:after="240"/>
        <w:rPr>
          <w:b w:val="1"/>
        </w:rPr>
      </w:pPr>
    </w:p>
    <w:p w:rsidR="006531B6" w:rsidRPr="007A3B62" w:rsidRDefault="006531B6" w:rsidP="00A350CE" vyd:_id="vyd:mr4gdij0hwtap8">
      <w:pPr>
        <w:spacing w:after="240"/>
        <w:rPr>
          <w:b w:val="1"/>
        </w:rPr>
      </w:pPr>
    </w:p>
    <w:p w:rsidR="006531B6" w:rsidRPr="007A3B62" w:rsidRDefault="006531B6" w:rsidP="00A350CE" vyd:_id="vyd:mr4gev15vhq5io">
      <w:pPr>
        <w:spacing w:after="240"/>
      </w:pPr>
      <w:r>
        <w:rPr>
          <w:b w:val="1"/>
        </w:rPr>
        <w:t vyd:_id="vyd:mr4gd4w6mhg2pa">5 безопасных вариантов летнего перекуса на пикнике при склонности к перекрёстным аллергическим реакциям</w:t>
      </w:r>
    </w:p>
    <w:p w:rsidR="006531B6" w:rsidRPr="007A3B62" w:rsidRDefault="006531B6" w:rsidP="00A350CE" vyd:_id="vyd:mr4gd4w4rxrc1n">
      <w:pPr>
        <w:spacing w:after="240"/>
      </w:pPr>
      <w:r>
        <w:t vyd:_id="vyd:mr4gd4w3ilre5y" xml:space="preserve">Лето —лучшее время для пикников, но, если у вас или у ребёнка есть поллиноз, привычные лакомства не всегда подходят и могут вызвать аллергическую реакцию. </w:t>
      </w:r>
    </w:p>
    <w:p w:rsidR="006531B6" w:rsidRPr="007A3B62" w:rsidRDefault="006531B6" w:rsidP="00A350CE" vyd:_id="vyd:mr4gd4w1rnym2f">
      <w:pPr>
        <w:spacing w:after="240"/>
      </w:pPr>
      <w:r>
        <w:t vyd:_id="vyd:mr4gd4vztzqgih" xml:space="preserve">Что же взять с собой на пикник? </w:t>
      </w:r>
    </w:p>
    <w:p w:rsidR="006531B6" w:rsidRPr="007A3B62" w:rsidRDefault="006531B6" w:rsidP="00A350CE" vyd:_id="vyd:mr4gd4vxes8owl">
      <w:pPr>
        <w:spacing w:after="240"/>
      </w:pPr>
      <w:r>
        <w:t vyd:_id="vyd:mr4gd4vwfbqgfw">Отварной картофель с зеленью + кусочек запечённой куриной грудки. Минимум перекрёстных рисков, сытно, удобно брать с собой.</w:t>
      </w:r>
    </w:p>
    <w:p w:rsidR="006531B6" w:rsidRPr="007A3B62" w:rsidRDefault="006531B6" w:rsidP="00A350CE" vyd:_id="vyd:mr4gd4vubnh9hw">
      <w:pPr>
        <w:spacing w:after="240"/>
      </w:pPr>
      <w:r>
        <w:t vyd:_id="vyd:mr4gd4vshq3f28">Банан + рисовые хлебцы. Банан редко вызывает перекрёстные реакции с пыльцой, а простые хлебцы без добавок — безопасная база.</w:t>
      </w:r>
    </w:p>
    <w:p w:rsidR="006531B6" w:rsidRPr="007A3B62" w:rsidRDefault="006531B6" w:rsidP="00A350CE" vyd:_id="vyd:mr4gd4vpdvomex">
      <w:pPr>
        <w:spacing w:after="240"/>
      </w:pPr>
      <w:r>
        <w:t vyd:_id="vyd:mr4gd4vo28lz2o">Запечённые яблоки + творог. Термическая обработка снижает аллергенность яблок, а творог — хороший источник белка.</w:t>
      </w:r>
    </w:p>
    <w:p w:rsidR="006531B6" w:rsidRPr="007A3B62" w:rsidRDefault="006531B6" w:rsidP="00A350CE" vyd:_id="vyd:mr4gd4vl5kjivo">
      <w:pPr>
        <w:spacing w:after="240"/>
      </w:pPr>
      <w:r>
        <w:t vyd:_id="vyd:mr4gd4vkdmmi2b">Овощи на гриле: кабачок, цукини, болгарский перец + натуральный йогурт. Эти овощи редко вызывают перекрёстные реакции с пыльцой, а гриль раскрывает вкус без необходимости добавлять рискованные специи или соусы.</w:t>
      </w:r>
    </w:p>
    <w:p w:rsidR="006531B6" w:rsidRPr="007A3B62" w:rsidRDefault="006531B6" w:rsidP="00A350CE" vyd:_id="vyd:mr4gd4vhx3zhw4">
      <w:pPr>
        <w:spacing w:after="240"/>
      </w:pPr>
      <w:r>
        <w:t vyd:_id="vyd:mr4gd4vfjnjw5d">Мини</w:t>
      </w:r>
      <w:r>
        <w:rPr>
          <w:rFonts w:ascii="Cambria Math" w:hAnsi="Cambria Math" w:eastAsia="Cambria Math" w:cs="Cambria Math"/>
        </w:rPr>
        <w:t vyd:_id="vyd:mr4gd4vdl7aprx">‑</w:t>
      </w:r>
      <w:r>
        <w:t vyd:_id="vyd:mr4gd4vcjhsohb">к</w:t>
      </w:r>
      <w:r>
        <w:t vyd:_id="vyd:mr4gd4v6p1yhjx">анапе: твёрдый сыр + крекер + свежий огурец. Огурец даст свежесть, сыр — белок и насыщенный вкус, а гипоаллергенные крекеры, рисовые или гречневые, — текстуру.</w:t>
      </w:r>
    </w:p>
    <w:p w:rsidR="006531B6" w:rsidRPr="007A3B62" w:rsidRDefault="006531B6" w:rsidP="00A350CE" vyd:_id="vyd:mr4gd4v3fytz7q">
      <w:pPr>
        <w:spacing w:after="240"/>
      </w:pPr>
      <w:r>
        <w:t vyd:_id="vyd:mr4gd4v1hzk5h4">Пусть ваши пикники будут безопасными и дарят только радость и хорошее настроение!</w:t>
      </w:r>
    </w:p>
    <w:p w:rsidR="006531B6" w:rsidRPr="007A3B62" w:rsidRDefault="006531B6" w:rsidP="00A350CE" vyd:_id="vyd:mr4gd4uzxqvav6">
      <w:pPr>
        <w:spacing w:after="240"/>
        <w:rPr>
          <w:b w:val="1"/>
        </w:rPr>
      </w:pPr>
    </w:p>
    <w:p w:rsidR="006531B6" w:rsidRPr="007A3B62" w:rsidRDefault="006531B6" w:rsidP="00A350CE" vyd:_id="vyd:mr4gdmxmnsksjc">
      <w:pPr>
        <w:spacing w:after="240"/>
      </w:pPr>
      <w:r>
        <w:rPr>
          <w:b w:val="1"/>
        </w:rPr>
        <w:t vyd:_id="vyd:mr4gd4ux5grpaf">Укусы насекомых летом: чек</w:t>
      </w:r>
      <w:r>
        <w:rPr>
          <w:rFonts w:ascii="Cambria Math" w:hAnsi="Cambria Math" w:eastAsia="Cambria Math" w:cs="Cambria Math"/>
          <w:b w:val="1"/>
        </w:rPr>
        <w:t vyd:_id="vyd:mr4gd4uwhzhbaa">‑</w:t>
      </w:r>
      <w:r>
        <w:rPr>
          <w:b w:val="1"/>
        </w:rPr>
        <w:t vyd:_id="vyd:mr4gd4uv0i7ygo">лист</w:t>
      </w:r>
      <w:r>
        <w:rPr>
          <w:b w:val="1"/>
        </w:rPr>
        <w:t vyd:_id="vyd:mr4gd4uu81gmkb" xml:space="preserve"> </w:t>
      </w:r>
      <w:r>
        <w:rPr>
          <w:b w:val="1"/>
        </w:rPr>
        <w:t vyd:_id="vyd:mr4gd4ut1s1uhh">первой</w:t>
      </w:r>
      <w:r>
        <w:rPr>
          <w:b w:val="1"/>
        </w:rPr>
        <w:t vyd:_id="vyd:mr4gd4us2iv4az" xml:space="preserve"> </w:t>
      </w:r>
      <w:r>
        <w:rPr>
          <w:b w:val="1"/>
        </w:rPr>
        <w:t vyd:_id="vyd:mr4gd4uq7y398e">помощи</w:t>
      </w:r>
      <w:r>
        <w:rPr>
          <w:b w:val="1"/>
        </w:rPr>
        <w:t vyd:_id="vyd:mr4gd4upana9xn" xml:space="preserve"> </w:t>
      </w:r>
      <w:r>
        <w:rPr>
          <w:b w:val="1"/>
        </w:rPr>
        <w:t vyd:_id="vyd:mr4gd4uo8xu4l4">от</w:t>
      </w:r>
      <w:r>
        <w:rPr>
          <w:b w:val="1"/>
        </w:rPr>
        <w:t vyd:_id="vyd:mr4gd4umko56l2" xml:space="preserve"> </w:t>
      </w:r>
      <w:r>
        <w:rPr>
          <w:b w:val="1"/>
        </w:rPr>
        <w:t vyd:_id="vyd:mr4gd4uljuobu3">врача</w:t>
      </w:r>
    </w:p>
    <w:p w:rsidR="006531B6" w:rsidRPr="007A3B62" w:rsidRDefault="006531B6" w:rsidP="00A350CE" vyd:_id="vyd:mr4gd4uipza447">
      <w:pPr>
        <w:spacing w:after="240"/>
      </w:pPr>
      <w:r>
        <w:t vyd:_id="vyd:mr4gd4uh7wviyz">Укус осы, пчелы или комара — это не только неприятно, но и опасно, особенно если дело касается детей.</w:t>
      </w:r>
    </w:p>
    <w:p w:rsidR="006531B6" w:rsidRPr="007A3B62" w:rsidRDefault="006531B6" w:rsidP="00A350CE" vyd:_id="vyd:mr4gd4uf8zx2jn">
      <w:pPr>
        <w:spacing w:after="240"/>
      </w:pPr>
      <w:r>
        <w:t vyd:_id="vyd:mr4gd4ud37mn0n">Важные правила профилактики и первой помощи при укусах насекомых собрали в наших карточках</w:t>
      </w:r>
    </w:p>
    <w:p w:rsidR="006531B6" w:rsidRPr="007A3B62" w:rsidRDefault="006531B6" w:rsidP="00A350CE" vyd:_id="vyd:mr4gd4ua6ncxpd">
      <w:pPr>
        <w:spacing w:after="240"/>
      </w:pPr>
      <w:r>
        <w:t vyd:_id="vyd:mr4gd4u98dx0u6">Обязательно сохраните</w:t>
      </w:r>
      <w:r>
        <w:t vyd:_id="vyd:mr4gd4u8yjl35o" xml:space="preserve"> чек-лист первой помощи, </w:t>
      </w:r>
      <w:r>
        <w:t vyd:_id="vyd:mr4gd4u7a3krxy">в</w:t>
      </w:r>
      <w:r>
        <w:t vyd:_id="vyd:mr4gd4u6ijm5p1" xml:space="preserve"> </w:t>
      </w:r>
      <w:r>
        <w:t vyd:_id="vyd:mr4gd4u5sxu0yu">экстренной</w:t>
      </w:r>
      <w:r>
        <w:t vyd:_id="vyd:mr4gd4u56swxyy" xml:space="preserve"> </w:t>
      </w:r>
      <w:r>
        <w:t vyd:_id="vyd:mr4gd4u4t5dzoz">ситуации</w:t>
      </w:r>
      <w:r>
        <w:t vyd:_id="vyd:mr4gd4u3eet6l9" xml:space="preserve"> </w:t>
      </w:r>
      <w:r>
        <w:t vyd:_id="vyd:mr4gd4u2ez0h3m">думать</w:t>
      </w:r>
      <w:r>
        <w:t vyd:_id="vyd:mr4gd4u13hcrqe" xml:space="preserve"> </w:t>
      </w:r>
      <w:r>
        <w:t vyd:_id="vyd:mr4gd4u0uyaspe">некогда</w:t>
      </w:r>
      <w:r>
        <w:t vyd:_id="vyd:mr4gd4tz8mdws2">!</w:t>
      </w:r>
    </w:p>
    <w:p w:rsidR="006531B6" w:rsidRPr="007A3B62" w:rsidRDefault="006531B6" w:rsidP="00A350CE" vyd:_id="vyd:mr4gd4twvccwap">
      <w:pPr>
        <w:spacing w:after="240"/>
        <w:rPr>
          <w:b w:val="1"/>
        </w:rPr>
      </w:pPr>
    </w:p>
    <w:p w:rsidR="006531B6" w:rsidRPr="007A3B62" w:rsidRDefault="006531B6" w:rsidP="00A350CE" vyd:_id="vyd:mr4gdrwlctg8ks">
      <w:pPr>
        <w:spacing w:after="240"/>
      </w:pPr>
      <w:r>
        <w:rPr>
          <w:b w:val="1"/>
        </w:rPr>
        <w:t vyd:_id="vyd:mr4gd4rccs0ns5">ТОП-5 неочевидных аллергенов: где таится опасность?</w:t>
      </w:r>
    </w:p>
    <w:p w:rsidR="006531B6" w:rsidRPr="007A3B62" w:rsidRDefault="006531B6" w:rsidP="00A350CE" vyd:_id="vyd:mr4gd4r9r2z46q">
      <w:pPr>
        <w:spacing w:after="240"/>
      </w:pPr>
      <w:r>
        <w:t vyd:_id="vyd:mr4gd4r85f1ukc">Традиционно в развитии аллергических реакций обвиняют пыльцу растений, шерсть животных и цитрусовые. Однако зачастую триггеры скрываются там, где их меньше всего ожидают. Вместе с главным аллергологом Министерства здравоохранения Челябинской области Юлией Покалюхиной разберем пять неочевидных аллергенов, способных существенно повлиять на самочувствие.</w:t>
      </w:r>
    </w:p>
    <w:p w:rsidR="006531B6" w:rsidRPr="007A3B62" w:rsidRDefault="006531B6" w:rsidP="00A350CE" vyd:_id="vyd:mr4gd4r6645zbc">
      <w:pPr>
        <w:spacing w:after="240"/>
      </w:pPr>
      <w:r>
        <w:t vyd:_id="vyd:mr4gd4r5t0b22l">1. Ультрафиолетовое излучение (фотодерматит)</w:t>
      </w:r>
    </w:p>
    <w:p w:rsidR="006531B6" w:rsidRPr="007A3B62" w:rsidRDefault="006531B6" w:rsidP="00A350CE" vyd:_id="vyd:mr4gd4r38obcyp">
      <w:pPr>
        <w:spacing w:after="240"/>
      </w:pPr>
      <w:r>
        <w:t vyd:_id="vyd:mr4gd4r2yb3tz0">Фотодерматит – это патологическая реакция кожи на солнечный свет, обусловленная взаимодействием УФ-лучей с фотосенсибилизирующими веществами в коже. Провоцирующими факторами нередко выступают лекарственные препараты, косметические продукты с эфирными маслами, ретиноидами, гликолевой кислотой, а также химические фильтры в составе солнцезащитных кремов. Клинические проявления - зуд, сыпь, отёк могут появиться через 1-3 суток после инсоляции, что отличает фотодерматит от обычного солнечного ожога.</w:t>
      </w:r>
    </w:p>
    <w:p w:rsidR="006531B6" w:rsidRPr="007A3B62" w:rsidRDefault="006531B6" w:rsidP="00A350CE" vyd:_id="vyd:mr4gd4r0z8rnc2">
      <w:pPr>
        <w:spacing w:after="240"/>
      </w:pPr>
      <w:r>
        <w:t vyd:_id="vyd:mr4gd4qyvydzpp">2. Алкогольные напитки</w:t>
      </w:r>
    </w:p>
    <w:p w:rsidR="006531B6" w:rsidRPr="007A3B62" w:rsidRDefault="006531B6" w:rsidP="00A350CE" vyd:_id="vyd:mr4gd4qwh5yyzu">
      <w:pPr>
        <w:spacing w:after="240"/>
      </w:pPr>
      <w:r>
        <w:t vyd:_id="vyd:mr4gd4qu1t8g0e">Реакция гиперчувствительности на алкоголь – относительно редкая, но потенциально тяжёлая патология. Истинным аллергеном в большинстве случаев является не этанол, а сопутствующие компоненты: белки винограда и дрожжей, консерванты, а также технологические осветлители. Симптомы могут развиться после употребления минимального объёма (10 мл). Появление першения в горле уже после первого глотка – серьёзный повод для настороженности.</w:t>
      </w:r>
    </w:p>
    <w:p w:rsidR="006531B6" w:rsidRPr="007A3B62" w:rsidRDefault="006531B6" w:rsidP="00A350CE" vyd:_id="vyd:mr4gd4qsmd1lsv">
      <w:pPr>
        <w:spacing w:after="240"/>
      </w:pPr>
      <w:r>
        <w:t vyd:_id="vyd:mr4gd4ql7vhudv">3. Ананас и экзотические фрукты</w:t>
      </w:r>
    </w:p>
    <w:p w:rsidR="006531B6" w:rsidRPr="007A3B62" w:rsidRDefault="006531B6" w:rsidP="00A350CE" vyd:_id="vyd:mr4gd4qjl829ik">
      <w:pPr>
        <w:spacing w:after="240"/>
      </w:pPr>
      <w:r>
        <w:t vyd:_id="vyd:mr4gd4qg5ki3hk">Тропические плоды обладают выраженной аллергенной активностью, однако редко ассоциируются пациентами с симптомами ринита или кожных высыпаний. В ананасе есть два ключевых аллергена: профилин (обусловливает перекрёстные реакции с пыльцой берёзы, бананом, латексом, сельдереем) и протеолитический фермент бромелаин, способный вызывать микроповреждения слизистых оболочек и интенсивный локальный зуд. Важно учитывать, что в ряде случаев реакцию провоцирует не сам плод, а консерванты в составе соков промышленного производства или цукатов.</w:t>
      </w:r>
    </w:p>
    <w:p w:rsidR="006531B6" w:rsidRPr="007A3B62" w:rsidRDefault="006531B6" w:rsidP="00A350CE" vyd:_id="vyd:mr4gd4qeuhi4dy">
      <w:pPr>
        <w:spacing w:after="240"/>
      </w:pPr>
      <w:r>
        <w:t vyd:_id="vyd:mr4gd4qcrfv85g">4. Физическая нагрузка (пищевая анафилаксия, индуцированная физической нагрузкой)</w:t>
      </w:r>
    </w:p>
    <w:p w:rsidR="006531B6" w:rsidRPr="007A3B62" w:rsidRDefault="006531B6" w:rsidP="00A350CE" vyd:_id="vyd:mr4gd4qa3cgxew">
      <w:pPr>
        <w:spacing w:after="240"/>
      </w:pPr>
      <w:r>
        <w:t vyd:_id="vyd:mr4gd4q926jqzt">Редкий вариант IgE-зависимой реакции, при котором чуствительность к пищевому аллергену проявляется исключительно в сочетании с последующей физической активностью. Изолированно ни продукт, ни нагрузка патологического ответа не провоцируют.</w:t>
      </w:r>
    </w:p>
    <w:p w:rsidR="006531B6" w:rsidRPr="007A3B62" w:rsidRDefault="006531B6" w:rsidP="00A350CE" vyd:_id="vyd:mr4gd4q7p5yw1v">
      <w:pPr>
        <w:spacing w:after="240"/>
      </w:pPr>
      <w:r>
        <w:t vyd:_id="vyd:mr4gd4q62dk1pf">5. Металлические элементы одежды (заклёпки, пряжки)</w:t>
      </w:r>
    </w:p>
    <w:p w:rsidR="006531B6" w:rsidRPr="007A3B62" w:rsidRDefault="006531B6" w:rsidP="00A350CE" vyd:_id="vyd:mr4gd4q42ifo2m">
      <w:pPr>
        <w:spacing w:after="240"/>
      </w:pPr>
      <w:r>
        <w:t vyd:_id="vyd:mr4gd4q2zg3e0i">Контактный аллергический дерматит часто провоцируется металлической фурнитурой одежды и аксессуаров – заклёпками джинсов, пряжками ремней, деталями бюстгальтеров, элементами сумок. Реакция возникает непосредственно в местах соприкосновения металла с увлажнённой потом кожей и представляет собой не механическое раздражение, а иммуноопосредованное воспаление.</w:t>
      </w:r>
    </w:p>
    <w:p w:rsidR="006531B6" w:rsidRPr="007A3B62" w:rsidRDefault="006531B6" w:rsidP="00A350CE" vyd:_id="vyd:mr4gd4q11qkwf5">
      <w:pPr>
        <w:spacing w:after="240"/>
      </w:pPr>
      <w:r>
        <w:t vyd:_id="vyd:mr4gd4pzf6cr15">Что делать при подозрении на скрытый аллерген?</w:t>
      </w:r>
    </w:p>
    <w:p w:rsidR="006531B6" w:rsidRPr="007A3B62" w:rsidRDefault="006531B6" w:rsidP="00A350CE" vyd:_id="vyd:mr4gd4pw6zjvfs">
      <w:pPr>
        <w:spacing w:after="240"/>
      </w:pPr>
      <w:r>
        <w:t vyd:_id="vyd:mr4gd4pu1el5uf">-Избегайте самолечения. Антигистаминные препараты второго поколения эффективно купируют зуд и отёк, но это лишь симптоматическая мера.</w:t>
      </w:r>
    </w:p>
    <w:p w:rsidR="006531B6" w:rsidRPr="007A3B62" w:rsidRDefault="006531B6" w:rsidP="00A350CE" vyd:_id="vyd:mr4gd4ptonqe87">
      <w:pPr>
        <w:spacing w:after="240"/>
      </w:pPr>
      <w:r>
        <w:t vyd:_id="vyd:mr4gd4prksv6yk">-Ведите дневник питания и физической активности для установления причинно-следственных связей.</w:t>
      </w:r>
    </w:p>
    <w:p w:rsidR="006531B6" w:rsidRPr="007A3B62" w:rsidRDefault="006531B6" w:rsidP="00A350CE" vyd:_id="vyd:mr4gd4ppuvkcn8">
      <w:pPr>
        <w:spacing w:after="240"/>
      </w:pPr>
      <w:r>
        <w:t vyd:_id="vyd:mr4gd4pnpg0hji">-При первых признаках ангионевротического отёка лица, гортани или затруднения дыхания незамедлительно вызывайте бригаду скорой медицинской помощи.</w:t>
      </w:r>
    </w:p>
    <w:p w:rsidR="006531B6" w:rsidRPr="007A3B62" w:rsidRDefault="006531B6" w:rsidP="00A350CE" vyd:_id="vyd:mr4gd4pjo71jen">
      <w:pPr>
        <w:spacing w:after="240"/>
      </w:pPr>
      <w:r>
        <w:t vyd:_id="vyd:mr4gd4pfl99hgo">Помните, что аллерген может скрываться в самых неожиданных факторах – от солнечного света до металлической пуговицы. Внимательное отношение к сигналам организма – залог своевременной диагностики и безопасности!</w:t>
      </w:r>
    </w:p>
    <w:p w:rsidR="006531B6" w:rsidRPr="007A3B62" w:rsidRDefault="006531B6" w:rsidP="00A350CE" vyd:_id="vyd:mr4gd4pbcdutip"/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4="http://schemas.microsoft.com/office/word/2010/wordml" xmlns:w15="http://schemas.microsoft.com/office/word/2012/wordml" xmlns:w16="http://schemas.microsoft.com/office/word/2018/wordml" xmlns:w16cid="http://schemas.microsoft.com/office/word/2016/wordml/cid"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xmlns:w16cex="http://schemas.microsoft.com/office/word/2018/wordml/cex" mc:Ignorable="w14 w15 w16se w16cid w16 w16cex w16sdtdh unk1">
  <w:font w:name="Arimo">
    <w:panose1 w:val="020B0604020202020204"/>
    <w:charset w:val="00"/>
    <w:family w:val="swiss"/>
    <w:pitch w:val="variable"/>
    <w:sig w:usb0="E0002AFF" w:usb1="C0007843" w:usb2="00000000" w:usb3="00000000" w:csb0="000001FF" w:csb1="00000000"/>
  </w:font>
</w:fonts>
</file>

<file path=word/settings.xml><?xml version="1.0" encoding="utf-8"?>
<w:settings xmlns:w16sdtdh="http://schemas.microsoft.com/office/word/2020/wordml/sdtdatahash" xmlns:v="urn:schemas-microsoft-com:vml" xmlns:w="http://schemas.openxmlformats.org/wordprocessingml/2006/main" xmlns:unk1="http://schemas.microsoft.com/office/word/2023/wordml/word16du" xmlns:w16cex="http://schemas.microsoft.com/office/word/2018/wordml/cex" xmlns:mc="http://schemas.openxmlformats.org/markup-compatibility/2006" xmlns:w14="http://schemas.microsoft.com/office/word/2010/wordml" xmlns:w15="http://schemas.microsoft.com/office/word/2012/wordml" xmlns:w16="http://schemas.microsoft.com/office/word/2018/wordml" xmlns:w16cid="http://schemas.microsoft.com/office/word/2016/wordml/cid" xmlns:w16se="http://schemas.microsoft.com/office/word/2015/wordml/symex" xmlns:m="http://schemas.openxmlformats.org/officeDocument/2006/math" xmlns:o="urn:schemas-microsoft-com:office:office" mc:Ignorable="w14 w15 w16se w16cid w16 w16cex w16sdtdh unk1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14="http://schemas.microsoft.com/office/word/2010/wordml" xmlns:w="http://schemas.openxmlformats.org/wordprocessingml/2006/main">
  <w:docDefaults>
    <w:rPrDefault>
      <w:rPr>
        <w:rFonts w:ascii="Arimo" w:hAnsi="Arimo" w:cs="Arimo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mo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4="http://schemas.microsoft.com/office/word/2010/wordml" xmlns:w15="http://schemas.microsoft.com/office/word/2012/wordml" xmlns:w16="http://schemas.microsoft.com/office/word/2018/wordml" xmlns:w16cid="http://schemas.microsoft.com/office/word/2016/wordml/cid"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xmlns:w16cex="http://schemas.microsoft.com/office/word/2018/wordml/cex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rimo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mo"/>
        <a:font script="Hebr" typeface="Arimo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mo"/>
        <a:font script="Uigh" typeface="Microsoft Uighur"/>
        <a:font script="Geor" typeface="Sylfaen"/>
      </a:majorFont>
      <a:minorFont>
        <a:latin typeface="Arimo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mo"/>
        <a:font script="Hebr" typeface="Arimo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mo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